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F86BE7" w14:textId="77777777" w:rsidR="00682702" w:rsidRDefault="00682702" w:rsidP="00682702">
      <w:pPr>
        <w:spacing w:after="0" w:line="240" w:lineRule="auto"/>
        <w:rPr>
          <w:b/>
          <w:bCs/>
          <w:color w:val="00B0F0"/>
          <w:sz w:val="40"/>
          <w:szCs w:val="40"/>
        </w:rPr>
      </w:pPr>
      <w:r w:rsidRPr="007F46BA">
        <w:rPr>
          <w:b/>
          <w:bCs/>
          <w:color w:val="00B0F0"/>
          <w:sz w:val="40"/>
          <w:szCs w:val="40"/>
        </w:rPr>
        <w:t>History Whole School Overview</w:t>
      </w:r>
    </w:p>
    <w:p w14:paraId="19FB3D37" w14:textId="77777777" w:rsidR="00682702" w:rsidRPr="00A438B0" w:rsidRDefault="00682702" w:rsidP="00682702">
      <w:pPr>
        <w:spacing w:after="0" w:line="240" w:lineRule="auto"/>
        <w:rPr>
          <w:rFonts w:eastAsia="Times New Roman" w:cstheme="minorHAnsi"/>
          <w:color w:val="555555"/>
          <w:sz w:val="20"/>
          <w:szCs w:val="20"/>
          <w:lang w:eastAsia="en-GB"/>
        </w:rPr>
      </w:pPr>
    </w:p>
    <w:tbl>
      <w:tblPr>
        <w:tblStyle w:val="TableGrid"/>
        <w:tblpPr w:leftFromText="180" w:rightFromText="180" w:horzAnchor="margin" w:tblpY="924"/>
        <w:tblW w:w="0" w:type="auto"/>
        <w:tblLook w:val="04A0" w:firstRow="1" w:lastRow="0" w:firstColumn="1" w:lastColumn="0" w:noHBand="0" w:noVBand="1"/>
      </w:tblPr>
      <w:tblGrid>
        <w:gridCol w:w="1310"/>
        <w:gridCol w:w="992"/>
        <w:gridCol w:w="5490"/>
        <w:gridCol w:w="6156"/>
      </w:tblGrid>
      <w:tr w:rsidR="003F5DFB" w:rsidRPr="009F38C0" w14:paraId="3287A32C" w14:textId="77777777" w:rsidTr="009F38C0">
        <w:tc>
          <w:tcPr>
            <w:tcW w:w="1310" w:type="dxa"/>
          </w:tcPr>
          <w:p w14:paraId="34507122" w14:textId="77777777" w:rsidR="00682702" w:rsidRPr="009F38C0" w:rsidRDefault="00682702" w:rsidP="00167C65">
            <w:pPr>
              <w:rPr>
                <w:rFonts w:cstheme="minorHAnsi"/>
                <w:b/>
                <w:bCs/>
                <w:color w:val="002060"/>
                <w:sz w:val="24"/>
                <w:szCs w:val="20"/>
              </w:rPr>
            </w:pPr>
            <w:r w:rsidRPr="009F38C0">
              <w:rPr>
                <w:rFonts w:cstheme="minorHAnsi"/>
                <w:b/>
                <w:bCs/>
                <w:color w:val="002060"/>
                <w:sz w:val="24"/>
                <w:szCs w:val="20"/>
              </w:rPr>
              <w:t xml:space="preserve">Class </w:t>
            </w:r>
          </w:p>
        </w:tc>
        <w:tc>
          <w:tcPr>
            <w:tcW w:w="992" w:type="dxa"/>
          </w:tcPr>
          <w:p w14:paraId="0D10F4B4" w14:textId="77777777" w:rsidR="00682702" w:rsidRPr="009F38C0" w:rsidRDefault="00682702" w:rsidP="00167C65">
            <w:pPr>
              <w:rPr>
                <w:rFonts w:cstheme="minorHAnsi"/>
                <w:b/>
                <w:bCs/>
                <w:color w:val="002060"/>
                <w:sz w:val="24"/>
                <w:szCs w:val="20"/>
              </w:rPr>
            </w:pPr>
            <w:proofErr w:type="spellStart"/>
            <w:r w:rsidRPr="009F38C0">
              <w:rPr>
                <w:rFonts w:cstheme="minorHAnsi"/>
                <w:b/>
                <w:bCs/>
                <w:color w:val="002060"/>
                <w:sz w:val="24"/>
                <w:szCs w:val="20"/>
              </w:rPr>
              <w:t>YGroup</w:t>
            </w:r>
            <w:proofErr w:type="spellEnd"/>
          </w:p>
        </w:tc>
        <w:tc>
          <w:tcPr>
            <w:tcW w:w="5490" w:type="dxa"/>
          </w:tcPr>
          <w:p w14:paraId="5E885E94" w14:textId="080F73EA" w:rsidR="00682702" w:rsidRPr="009F38C0" w:rsidRDefault="001B719F" w:rsidP="00167C65">
            <w:pPr>
              <w:rPr>
                <w:rFonts w:cstheme="minorHAnsi"/>
                <w:b/>
                <w:bCs/>
                <w:color w:val="002060"/>
                <w:sz w:val="24"/>
                <w:szCs w:val="20"/>
              </w:rPr>
            </w:pPr>
            <w:r w:rsidRPr="009F38C0">
              <w:rPr>
                <w:rFonts w:cstheme="minorHAnsi"/>
                <w:b/>
                <w:bCs/>
                <w:color w:val="002060"/>
                <w:sz w:val="24"/>
                <w:szCs w:val="20"/>
              </w:rPr>
              <w:t>Project</w:t>
            </w:r>
            <w:r w:rsidR="00682702" w:rsidRPr="009F38C0">
              <w:rPr>
                <w:rFonts w:cstheme="minorHAnsi"/>
                <w:b/>
                <w:bCs/>
                <w:color w:val="002060"/>
                <w:sz w:val="24"/>
                <w:szCs w:val="20"/>
              </w:rPr>
              <w:t xml:space="preserve"> 1</w:t>
            </w:r>
          </w:p>
        </w:tc>
        <w:tc>
          <w:tcPr>
            <w:tcW w:w="6156" w:type="dxa"/>
          </w:tcPr>
          <w:p w14:paraId="30A12EA8" w14:textId="7EF58EA0" w:rsidR="00682702" w:rsidRPr="009F38C0" w:rsidRDefault="001B719F" w:rsidP="00167C65">
            <w:pPr>
              <w:rPr>
                <w:rFonts w:cstheme="minorHAnsi"/>
                <w:b/>
                <w:bCs/>
                <w:color w:val="002060"/>
                <w:sz w:val="24"/>
                <w:szCs w:val="20"/>
              </w:rPr>
            </w:pPr>
            <w:r w:rsidRPr="009F38C0">
              <w:rPr>
                <w:rFonts w:cstheme="minorHAnsi"/>
                <w:b/>
                <w:bCs/>
                <w:color w:val="002060"/>
                <w:sz w:val="24"/>
                <w:szCs w:val="20"/>
              </w:rPr>
              <w:t>Project</w:t>
            </w:r>
            <w:r w:rsidR="00682702" w:rsidRPr="009F38C0">
              <w:rPr>
                <w:rFonts w:cstheme="minorHAnsi"/>
                <w:b/>
                <w:bCs/>
                <w:color w:val="002060"/>
                <w:sz w:val="24"/>
                <w:szCs w:val="20"/>
              </w:rPr>
              <w:t xml:space="preserve"> 2</w:t>
            </w:r>
          </w:p>
        </w:tc>
      </w:tr>
      <w:tr w:rsidR="003F5DFB" w:rsidRPr="009F38C0" w14:paraId="52DFFE7F" w14:textId="77777777" w:rsidTr="009F38C0">
        <w:trPr>
          <w:trHeight w:val="447"/>
        </w:trPr>
        <w:tc>
          <w:tcPr>
            <w:tcW w:w="1310" w:type="dxa"/>
          </w:tcPr>
          <w:p w14:paraId="12EFAE69" w14:textId="6DF5C84D" w:rsidR="00682702" w:rsidRPr="009F38C0" w:rsidRDefault="001B719F" w:rsidP="00167C65">
            <w:pPr>
              <w:rPr>
                <w:rFonts w:cstheme="minorHAnsi"/>
                <w:color w:val="002060"/>
                <w:sz w:val="24"/>
                <w:szCs w:val="20"/>
              </w:rPr>
            </w:pPr>
            <w:r w:rsidRPr="009F38C0">
              <w:rPr>
                <w:rFonts w:cstheme="minorHAnsi"/>
                <w:color w:val="002060"/>
                <w:sz w:val="24"/>
                <w:szCs w:val="20"/>
              </w:rPr>
              <w:t>Winstanley</w:t>
            </w:r>
          </w:p>
        </w:tc>
        <w:tc>
          <w:tcPr>
            <w:tcW w:w="992" w:type="dxa"/>
          </w:tcPr>
          <w:p w14:paraId="1002AA32" w14:textId="77777777" w:rsidR="00682702" w:rsidRPr="009F38C0" w:rsidRDefault="00682702" w:rsidP="00167C65">
            <w:pPr>
              <w:rPr>
                <w:rFonts w:cstheme="minorHAnsi"/>
                <w:color w:val="002060"/>
                <w:sz w:val="24"/>
                <w:szCs w:val="20"/>
              </w:rPr>
            </w:pPr>
            <w:r w:rsidRPr="009F38C0">
              <w:rPr>
                <w:rFonts w:cstheme="minorHAnsi"/>
                <w:color w:val="002060"/>
                <w:sz w:val="24"/>
                <w:szCs w:val="20"/>
              </w:rPr>
              <w:t>YR&amp;1</w:t>
            </w:r>
          </w:p>
        </w:tc>
        <w:tc>
          <w:tcPr>
            <w:tcW w:w="5490" w:type="dxa"/>
          </w:tcPr>
          <w:p w14:paraId="70D9B788" w14:textId="56DB74BD" w:rsidR="00682702" w:rsidRPr="009F38C0" w:rsidRDefault="001B719F" w:rsidP="00167C65">
            <w:pPr>
              <w:rPr>
                <w:rFonts w:cstheme="minorHAnsi"/>
                <w:b/>
                <w:bCs/>
                <w:color w:val="002060"/>
                <w:szCs w:val="20"/>
              </w:rPr>
            </w:pPr>
            <w:r w:rsidRPr="009F38C0">
              <w:rPr>
                <w:rFonts w:cstheme="minorHAnsi"/>
                <w:b/>
                <w:bCs/>
                <w:color w:val="002060"/>
                <w:szCs w:val="20"/>
              </w:rPr>
              <w:t>Memory Box</w:t>
            </w:r>
          </w:p>
          <w:p w14:paraId="7DCE0290" w14:textId="77777777" w:rsidR="004A23F6" w:rsidRDefault="001B719F" w:rsidP="00167C65">
            <w:pPr>
              <w:rPr>
                <w:rFonts w:cstheme="minorHAnsi"/>
                <w:color w:val="002060"/>
                <w:szCs w:val="21"/>
                <w:shd w:val="clear" w:color="auto" w:fill="FFFFFF"/>
              </w:rPr>
            </w:pPr>
            <w:r w:rsidRPr="009F38C0">
              <w:rPr>
                <w:rFonts w:cstheme="minorHAnsi"/>
                <w:color w:val="002060"/>
                <w:szCs w:val="21"/>
                <w:shd w:val="clear" w:color="auto" w:fill="FFFFFF"/>
              </w:rPr>
              <w:t>Teach children about changes over time, family and community. This project develops children’s knowledge and appreciation of local history, special memories, customs and traditions, and growing up.</w:t>
            </w:r>
          </w:p>
          <w:p w14:paraId="4F97350B" w14:textId="7E64D861" w:rsidR="009F38C0" w:rsidRPr="009F38C0" w:rsidRDefault="009F38C0" w:rsidP="00167C65">
            <w:pPr>
              <w:rPr>
                <w:rFonts w:cstheme="minorHAnsi"/>
                <w:b/>
                <w:bCs/>
                <w:color w:val="002060"/>
                <w:szCs w:val="21"/>
              </w:rPr>
            </w:pPr>
          </w:p>
        </w:tc>
        <w:tc>
          <w:tcPr>
            <w:tcW w:w="6156" w:type="dxa"/>
          </w:tcPr>
          <w:p w14:paraId="4480C0DC" w14:textId="57C5E612" w:rsidR="00682702" w:rsidRPr="009F38C0" w:rsidRDefault="001B719F" w:rsidP="00167C65">
            <w:pPr>
              <w:rPr>
                <w:rFonts w:cstheme="minorHAnsi"/>
                <w:b/>
                <w:bCs/>
                <w:color w:val="002060"/>
                <w:szCs w:val="20"/>
              </w:rPr>
            </w:pPr>
            <w:r w:rsidRPr="009F38C0">
              <w:rPr>
                <w:rFonts w:cstheme="minorHAnsi"/>
                <w:b/>
                <w:bCs/>
                <w:color w:val="002060"/>
                <w:szCs w:val="20"/>
              </w:rPr>
              <w:t>School Days</w:t>
            </w:r>
          </w:p>
          <w:p w14:paraId="7964ECBF" w14:textId="77777777" w:rsidR="001B719F" w:rsidRPr="009F38C0" w:rsidRDefault="001B719F" w:rsidP="001B719F">
            <w:pPr>
              <w:rPr>
                <w:rFonts w:cstheme="minorHAnsi"/>
                <w:b/>
                <w:bCs/>
                <w:color w:val="002060"/>
                <w:szCs w:val="20"/>
              </w:rPr>
            </w:pPr>
            <w:r w:rsidRPr="009F38C0">
              <w:rPr>
                <w:rFonts w:cstheme="minorHAnsi"/>
                <w:color w:val="002060"/>
                <w:szCs w:val="21"/>
                <w:shd w:val="clear" w:color="auto" w:fill="FFFFFF"/>
              </w:rPr>
              <w:t>This project teaches children about their own school and locality, both today and in the past. They compare schooling in the Victorian era to their experiences today.</w:t>
            </w:r>
          </w:p>
          <w:p w14:paraId="42D3D004" w14:textId="618D00CF" w:rsidR="004A23F6" w:rsidRPr="009F38C0" w:rsidRDefault="004A23F6" w:rsidP="00167C65">
            <w:pPr>
              <w:rPr>
                <w:rFonts w:cstheme="minorHAnsi"/>
                <w:b/>
                <w:bCs/>
                <w:color w:val="002060"/>
                <w:szCs w:val="20"/>
              </w:rPr>
            </w:pPr>
          </w:p>
        </w:tc>
      </w:tr>
      <w:tr w:rsidR="003F5DFB" w:rsidRPr="009F38C0" w14:paraId="762CCB9A" w14:textId="77777777" w:rsidTr="009F38C0">
        <w:tc>
          <w:tcPr>
            <w:tcW w:w="13948" w:type="dxa"/>
            <w:gridSpan w:val="4"/>
            <w:shd w:val="clear" w:color="auto" w:fill="DBE5F1" w:themeFill="accent1" w:themeFillTint="33"/>
          </w:tcPr>
          <w:p w14:paraId="6D1FC09A" w14:textId="77777777" w:rsidR="00682702" w:rsidRPr="009F38C0" w:rsidRDefault="00682702" w:rsidP="00167C65">
            <w:pPr>
              <w:rPr>
                <w:rFonts w:cstheme="minorHAnsi"/>
                <w:color w:val="002060"/>
                <w:sz w:val="24"/>
                <w:szCs w:val="20"/>
              </w:rPr>
            </w:pPr>
          </w:p>
        </w:tc>
      </w:tr>
      <w:tr w:rsidR="003F5DFB" w:rsidRPr="009F38C0" w14:paraId="5A4F0F3B" w14:textId="77777777" w:rsidTr="009F38C0">
        <w:tc>
          <w:tcPr>
            <w:tcW w:w="1310" w:type="dxa"/>
          </w:tcPr>
          <w:p w14:paraId="218B21AD" w14:textId="430ED710" w:rsidR="00682702" w:rsidRPr="009F38C0" w:rsidRDefault="001B719F" w:rsidP="00167C65">
            <w:pPr>
              <w:rPr>
                <w:rFonts w:cstheme="minorHAnsi"/>
                <w:color w:val="002060"/>
                <w:sz w:val="24"/>
                <w:szCs w:val="20"/>
              </w:rPr>
            </w:pPr>
            <w:r w:rsidRPr="009F38C0">
              <w:rPr>
                <w:rFonts w:cstheme="minorHAnsi"/>
                <w:color w:val="002060"/>
                <w:sz w:val="24"/>
                <w:szCs w:val="20"/>
              </w:rPr>
              <w:t>Bingham</w:t>
            </w:r>
          </w:p>
        </w:tc>
        <w:tc>
          <w:tcPr>
            <w:tcW w:w="992" w:type="dxa"/>
          </w:tcPr>
          <w:p w14:paraId="7197C136" w14:textId="0EC8E4F7" w:rsidR="00682702" w:rsidRPr="009F38C0" w:rsidRDefault="00682702" w:rsidP="00167C65">
            <w:pPr>
              <w:rPr>
                <w:rFonts w:cstheme="minorHAnsi"/>
                <w:color w:val="002060"/>
                <w:sz w:val="24"/>
                <w:szCs w:val="20"/>
              </w:rPr>
            </w:pPr>
            <w:r w:rsidRPr="009F38C0">
              <w:rPr>
                <w:rFonts w:cstheme="minorHAnsi"/>
                <w:color w:val="002060"/>
                <w:sz w:val="24"/>
                <w:szCs w:val="20"/>
              </w:rPr>
              <w:t>Y2&amp;3</w:t>
            </w:r>
          </w:p>
        </w:tc>
        <w:tc>
          <w:tcPr>
            <w:tcW w:w="5490" w:type="dxa"/>
          </w:tcPr>
          <w:p w14:paraId="642E354E" w14:textId="1F063273" w:rsidR="00682702" w:rsidRPr="009F38C0" w:rsidRDefault="001B719F" w:rsidP="00167C65">
            <w:pPr>
              <w:rPr>
                <w:rFonts w:cstheme="minorHAnsi"/>
                <w:b/>
                <w:bCs/>
                <w:color w:val="002060"/>
                <w:szCs w:val="20"/>
              </w:rPr>
            </w:pPr>
            <w:r w:rsidRPr="009F38C0">
              <w:rPr>
                <w:rFonts w:cstheme="minorHAnsi"/>
                <w:b/>
                <w:bCs/>
                <w:color w:val="002060"/>
                <w:szCs w:val="20"/>
              </w:rPr>
              <w:t>Emperors &amp; Empires</w:t>
            </w:r>
          </w:p>
          <w:p w14:paraId="4AB27BBE" w14:textId="17A4016B" w:rsidR="009F38C0" w:rsidRPr="008A70FD" w:rsidRDefault="00847EFA" w:rsidP="00167C65">
            <w:pPr>
              <w:rPr>
                <w:rFonts w:cstheme="minorHAnsi"/>
                <w:b/>
                <w:bCs/>
                <w:color w:val="002060"/>
                <w:szCs w:val="20"/>
              </w:rPr>
            </w:pPr>
            <w:r w:rsidRPr="008A70FD">
              <w:rPr>
                <w:rFonts w:cstheme="minorHAnsi"/>
                <w:color w:val="002060"/>
                <w:shd w:val="clear" w:color="auto" w:fill="FFFFFF"/>
              </w:rPr>
              <w:t>This project teaches children about the history and structure of ancient Rome and the Roman Empire, including a detailed exploration of the Romanisation of Britain.</w:t>
            </w:r>
          </w:p>
        </w:tc>
        <w:tc>
          <w:tcPr>
            <w:tcW w:w="6156" w:type="dxa"/>
          </w:tcPr>
          <w:p w14:paraId="7C704C2B" w14:textId="75F4E3D4" w:rsidR="00682702" w:rsidRPr="009F38C0" w:rsidRDefault="001B719F" w:rsidP="00167C65">
            <w:pPr>
              <w:rPr>
                <w:rFonts w:cstheme="minorHAnsi"/>
                <w:b/>
                <w:bCs/>
                <w:color w:val="002060"/>
                <w:szCs w:val="20"/>
              </w:rPr>
            </w:pPr>
            <w:r w:rsidRPr="009F38C0">
              <w:rPr>
                <w:rFonts w:cstheme="minorHAnsi"/>
                <w:b/>
                <w:bCs/>
                <w:color w:val="002060"/>
                <w:szCs w:val="20"/>
              </w:rPr>
              <w:t>Invasion</w:t>
            </w:r>
          </w:p>
          <w:p w14:paraId="4E818819" w14:textId="7127A6D9" w:rsidR="00682702" w:rsidRPr="009F38C0" w:rsidRDefault="00121EF5" w:rsidP="00121EF5">
            <w:pPr>
              <w:rPr>
                <w:rFonts w:cstheme="minorHAnsi"/>
                <w:b/>
                <w:bCs/>
                <w:color w:val="002060"/>
                <w:szCs w:val="21"/>
              </w:rPr>
            </w:pPr>
            <w:r w:rsidRPr="009F38C0">
              <w:rPr>
                <w:rFonts w:cstheme="minorHAnsi"/>
                <w:color w:val="002060"/>
                <w:szCs w:val="21"/>
                <w:shd w:val="clear" w:color="auto" w:fill="FFFFFF"/>
              </w:rPr>
              <w:t>This project teaches children about life in Britain after the Roman withdrawal. Children will learn about Anglo-Saxon and Viking invasions up to the Norman conquest.</w:t>
            </w:r>
          </w:p>
        </w:tc>
      </w:tr>
      <w:tr w:rsidR="003F5DFB" w:rsidRPr="009F38C0" w14:paraId="645A17E1" w14:textId="77777777" w:rsidTr="009F38C0">
        <w:tc>
          <w:tcPr>
            <w:tcW w:w="13948" w:type="dxa"/>
            <w:gridSpan w:val="4"/>
            <w:shd w:val="clear" w:color="auto" w:fill="DBE5F1" w:themeFill="accent1" w:themeFillTint="33"/>
          </w:tcPr>
          <w:p w14:paraId="375F76B7" w14:textId="77777777" w:rsidR="00682702" w:rsidRPr="009F38C0" w:rsidRDefault="00682702" w:rsidP="00167C65">
            <w:pPr>
              <w:rPr>
                <w:rFonts w:cstheme="minorHAnsi"/>
                <w:b/>
                <w:bCs/>
                <w:color w:val="002060"/>
                <w:sz w:val="24"/>
                <w:szCs w:val="20"/>
              </w:rPr>
            </w:pPr>
          </w:p>
        </w:tc>
      </w:tr>
      <w:tr w:rsidR="003F5DFB" w:rsidRPr="009F38C0" w14:paraId="0F4A0955" w14:textId="77777777" w:rsidTr="009F38C0">
        <w:tc>
          <w:tcPr>
            <w:tcW w:w="1310" w:type="dxa"/>
          </w:tcPr>
          <w:p w14:paraId="240C0C77" w14:textId="62C1954E" w:rsidR="00682702" w:rsidRPr="009F38C0" w:rsidRDefault="001B719F" w:rsidP="00167C65">
            <w:pPr>
              <w:rPr>
                <w:rFonts w:cstheme="minorHAnsi"/>
                <w:color w:val="002060"/>
                <w:sz w:val="24"/>
                <w:szCs w:val="20"/>
              </w:rPr>
            </w:pPr>
            <w:r w:rsidRPr="009F38C0">
              <w:rPr>
                <w:rFonts w:cstheme="minorHAnsi"/>
                <w:color w:val="002060"/>
                <w:sz w:val="24"/>
                <w:szCs w:val="20"/>
              </w:rPr>
              <w:t>Erikson</w:t>
            </w:r>
          </w:p>
        </w:tc>
        <w:tc>
          <w:tcPr>
            <w:tcW w:w="992" w:type="dxa"/>
          </w:tcPr>
          <w:p w14:paraId="7D46E9F3" w14:textId="3B464C08" w:rsidR="00682702" w:rsidRPr="009F38C0" w:rsidRDefault="00682702" w:rsidP="00167C65">
            <w:pPr>
              <w:rPr>
                <w:rFonts w:cstheme="minorHAnsi"/>
                <w:color w:val="002060"/>
                <w:sz w:val="24"/>
                <w:szCs w:val="20"/>
              </w:rPr>
            </w:pPr>
            <w:r w:rsidRPr="009F38C0">
              <w:rPr>
                <w:rFonts w:cstheme="minorHAnsi"/>
                <w:color w:val="002060"/>
                <w:sz w:val="24"/>
                <w:szCs w:val="20"/>
              </w:rPr>
              <w:t>Y4</w:t>
            </w:r>
          </w:p>
        </w:tc>
        <w:tc>
          <w:tcPr>
            <w:tcW w:w="5490" w:type="dxa"/>
          </w:tcPr>
          <w:p w14:paraId="2035DE90" w14:textId="0DF6AA53" w:rsidR="00682702" w:rsidRPr="009F38C0" w:rsidRDefault="001B719F" w:rsidP="00167C65">
            <w:pPr>
              <w:rPr>
                <w:rFonts w:cstheme="minorHAnsi"/>
                <w:b/>
                <w:bCs/>
                <w:color w:val="002060"/>
                <w:szCs w:val="20"/>
              </w:rPr>
            </w:pPr>
            <w:r w:rsidRPr="009F38C0">
              <w:rPr>
                <w:rFonts w:cstheme="minorHAnsi"/>
                <w:b/>
                <w:bCs/>
                <w:color w:val="002060"/>
                <w:szCs w:val="20"/>
              </w:rPr>
              <w:t>Emperors &amp; Empires</w:t>
            </w:r>
          </w:p>
          <w:p w14:paraId="2489FC60" w14:textId="4E756468" w:rsidR="004A23F6" w:rsidRPr="008A70FD" w:rsidRDefault="00847EFA" w:rsidP="00167C65">
            <w:pPr>
              <w:rPr>
                <w:rFonts w:cstheme="minorHAnsi"/>
                <w:b/>
                <w:bCs/>
                <w:color w:val="002060"/>
                <w:szCs w:val="20"/>
              </w:rPr>
            </w:pPr>
            <w:r w:rsidRPr="008A70FD">
              <w:rPr>
                <w:rFonts w:cstheme="minorHAnsi"/>
                <w:color w:val="002060"/>
                <w:shd w:val="clear" w:color="auto" w:fill="FFFFFF"/>
              </w:rPr>
              <w:t>This project teaches children about the history and structure of ancient Rome and the Roman Empire, including a detailed exploration of the Romanisation of Britain.</w:t>
            </w:r>
          </w:p>
        </w:tc>
        <w:tc>
          <w:tcPr>
            <w:tcW w:w="6156" w:type="dxa"/>
          </w:tcPr>
          <w:p w14:paraId="208FFE8F" w14:textId="1536C597" w:rsidR="00682702" w:rsidRPr="009F38C0" w:rsidRDefault="001B719F" w:rsidP="00167C65">
            <w:pPr>
              <w:rPr>
                <w:rFonts w:cstheme="minorHAnsi"/>
                <w:b/>
                <w:bCs/>
                <w:color w:val="002060"/>
                <w:szCs w:val="20"/>
              </w:rPr>
            </w:pPr>
            <w:r w:rsidRPr="009F38C0">
              <w:rPr>
                <w:rFonts w:cstheme="minorHAnsi"/>
                <w:b/>
                <w:bCs/>
                <w:color w:val="002060"/>
                <w:szCs w:val="20"/>
              </w:rPr>
              <w:t>Ancient Civilisations</w:t>
            </w:r>
          </w:p>
          <w:p w14:paraId="45F45D69" w14:textId="31837988" w:rsidR="00682702" w:rsidRPr="009F38C0" w:rsidRDefault="00121EF5" w:rsidP="00167C65">
            <w:pPr>
              <w:rPr>
                <w:rFonts w:cstheme="minorHAnsi"/>
                <w:b/>
                <w:bCs/>
                <w:color w:val="002060"/>
                <w:szCs w:val="21"/>
              </w:rPr>
            </w:pPr>
            <w:r w:rsidRPr="009F38C0">
              <w:rPr>
                <w:rFonts w:cstheme="minorHAnsi"/>
                <w:color w:val="002060"/>
                <w:szCs w:val="21"/>
                <w:shd w:val="clear" w:color="auto" w:fill="FFFFFF"/>
              </w:rPr>
              <w:t>This project teaches children about the history of three of the world’s first ancient civilisations: ancient Sumer, ancient Egypt and the Indus Valley civilisation. Children will learn about the rise, life, achievements and eventual end of each civilisation.</w:t>
            </w:r>
          </w:p>
          <w:p w14:paraId="5CA3B455" w14:textId="509E997A" w:rsidR="00682702" w:rsidRPr="009F38C0" w:rsidRDefault="00682702" w:rsidP="00167C65">
            <w:pPr>
              <w:rPr>
                <w:rFonts w:cstheme="minorHAnsi"/>
                <w:b/>
                <w:bCs/>
                <w:color w:val="002060"/>
                <w:szCs w:val="20"/>
              </w:rPr>
            </w:pPr>
          </w:p>
        </w:tc>
      </w:tr>
      <w:tr w:rsidR="003F5DFB" w:rsidRPr="009F38C0" w14:paraId="1C5A5452" w14:textId="77777777" w:rsidTr="009F38C0">
        <w:tc>
          <w:tcPr>
            <w:tcW w:w="13948" w:type="dxa"/>
            <w:gridSpan w:val="4"/>
            <w:shd w:val="clear" w:color="auto" w:fill="DBE5F1" w:themeFill="accent1" w:themeFillTint="33"/>
          </w:tcPr>
          <w:p w14:paraId="2A6FC160" w14:textId="77777777" w:rsidR="00682702" w:rsidRPr="009F38C0" w:rsidRDefault="00682702" w:rsidP="00167C65">
            <w:pPr>
              <w:rPr>
                <w:rFonts w:cstheme="minorHAnsi"/>
                <w:b/>
                <w:bCs/>
                <w:color w:val="002060"/>
                <w:sz w:val="24"/>
                <w:szCs w:val="20"/>
              </w:rPr>
            </w:pPr>
            <w:bookmarkStart w:id="0" w:name="_GoBack"/>
            <w:bookmarkEnd w:id="0"/>
          </w:p>
        </w:tc>
      </w:tr>
      <w:tr w:rsidR="003F5DFB" w:rsidRPr="009F38C0" w14:paraId="5FB7BC86" w14:textId="77777777" w:rsidTr="009F38C0">
        <w:tc>
          <w:tcPr>
            <w:tcW w:w="1310" w:type="dxa"/>
          </w:tcPr>
          <w:p w14:paraId="5A9ACADA" w14:textId="5A9B6698" w:rsidR="00682702" w:rsidRPr="009F38C0" w:rsidRDefault="001B719F" w:rsidP="00167C65">
            <w:pPr>
              <w:rPr>
                <w:rFonts w:cstheme="minorHAnsi"/>
                <w:color w:val="002060"/>
                <w:sz w:val="24"/>
                <w:szCs w:val="20"/>
              </w:rPr>
            </w:pPr>
            <w:r w:rsidRPr="009F38C0">
              <w:rPr>
                <w:rFonts w:cstheme="minorHAnsi"/>
                <w:color w:val="002060"/>
                <w:sz w:val="24"/>
                <w:szCs w:val="20"/>
              </w:rPr>
              <w:t>Cousteau</w:t>
            </w:r>
          </w:p>
        </w:tc>
        <w:tc>
          <w:tcPr>
            <w:tcW w:w="992" w:type="dxa"/>
          </w:tcPr>
          <w:p w14:paraId="7F64E934" w14:textId="28A46F98" w:rsidR="00682702" w:rsidRPr="009F38C0" w:rsidRDefault="00682702" w:rsidP="00167C65">
            <w:pPr>
              <w:rPr>
                <w:rFonts w:cstheme="minorHAnsi"/>
                <w:color w:val="002060"/>
                <w:sz w:val="24"/>
                <w:szCs w:val="20"/>
              </w:rPr>
            </w:pPr>
            <w:r w:rsidRPr="009F38C0">
              <w:rPr>
                <w:rFonts w:cstheme="minorHAnsi"/>
                <w:color w:val="002060"/>
                <w:sz w:val="24"/>
                <w:szCs w:val="20"/>
              </w:rPr>
              <w:t>Y5</w:t>
            </w:r>
          </w:p>
        </w:tc>
        <w:tc>
          <w:tcPr>
            <w:tcW w:w="5490" w:type="dxa"/>
          </w:tcPr>
          <w:p w14:paraId="18C51D3D" w14:textId="77777777" w:rsidR="004A23F6" w:rsidRPr="009F38C0" w:rsidRDefault="00C37C0F" w:rsidP="00167C65">
            <w:pPr>
              <w:rPr>
                <w:rFonts w:cstheme="minorHAnsi"/>
                <w:b/>
                <w:bCs/>
                <w:color w:val="002060"/>
                <w:szCs w:val="20"/>
              </w:rPr>
            </w:pPr>
            <w:r w:rsidRPr="009F38C0">
              <w:rPr>
                <w:rFonts w:cstheme="minorHAnsi"/>
                <w:b/>
                <w:bCs/>
                <w:color w:val="002060"/>
                <w:szCs w:val="20"/>
              </w:rPr>
              <w:t>Ancient Civilisations</w:t>
            </w:r>
          </w:p>
          <w:p w14:paraId="0F039BF0" w14:textId="77777777" w:rsidR="00121EF5" w:rsidRDefault="00121EF5" w:rsidP="00167C65">
            <w:pPr>
              <w:rPr>
                <w:rFonts w:cstheme="minorHAnsi"/>
                <w:color w:val="002060"/>
                <w:szCs w:val="21"/>
                <w:shd w:val="clear" w:color="auto" w:fill="FFFFFF"/>
              </w:rPr>
            </w:pPr>
            <w:r w:rsidRPr="009F38C0">
              <w:rPr>
                <w:rFonts w:cstheme="minorHAnsi"/>
                <w:color w:val="002060"/>
                <w:szCs w:val="21"/>
                <w:shd w:val="clear" w:color="auto" w:fill="FFFFFF"/>
              </w:rPr>
              <w:t>This project teaches children about the history of three of the world’s first ancient civilisations: ancient Sumer, ancient Egypt and the Indus Valley civilisation. Children will learn about the rise, life, achievements and eventual end of each civilisation.</w:t>
            </w:r>
          </w:p>
          <w:p w14:paraId="5D537231" w14:textId="467EF180" w:rsidR="009F38C0" w:rsidRPr="009F38C0" w:rsidRDefault="009F38C0" w:rsidP="00167C65">
            <w:pPr>
              <w:rPr>
                <w:rFonts w:cstheme="minorHAnsi"/>
                <w:b/>
                <w:bCs/>
                <w:color w:val="002060"/>
                <w:szCs w:val="21"/>
              </w:rPr>
            </w:pPr>
          </w:p>
        </w:tc>
        <w:tc>
          <w:tcPr>
            <w:tcW w:w="6156" w:type="dxa"/>
          </w:tcPr>
          <w:p w14:paraId="6CC5695F" w14:textId="3263F18E" w:rsidR="00682702" w:rsidRPr="009F38C0" w:rsidRDefault="00257178" w:rsidP="00167C65">
            <w:pPr>
              <w:rPr>
                <w:rFonts w:cstheme="minorHAnsi"/>
                <w:b/>
                <w:bCs/>
                <w:color w:val="002060"/>
                <w:szCs w:val="20"/>
              </w:rPr>
            </w:pPr>
            <w:r w:rsidRPr="009F38C0">
              <w:rPr>
                <w:rFonts w:cstheme="minorHAnsi"/>
                <w:b/>
                <w:bCs/>
                <w:color w:val="002060"/>
                <w:szCs w:val="20"/>
              </w:rPr>
              <w:t>Revolution</w:t>
            </w:r>
          </w:p>
          <w:p w14:paraId="76AB3293" w14:textId="23CC6509" w:rsidR="00682702" w:rsidRPr="009F38C0" w:rsidRDefault="00121EF5" w:rsidP="00167C65">
            <w:pPr>
              <w:rPr>
                <w:rFonts w:cstheme="minorHAnsi"/>
                <w:b/>
                <w:bCs/>
                <w:color w:val="002060"/>
                <w:szCs w:val="21"/>
              </w:rPr>
            </w:pPr>
            <w:r w:rsidRPr="009F38C0">
              <w:rPr>
                <w:rFonts w:cstheme="minorHAnsi"/>
                <w:color w:val="002060"/>
                <w:szCs w:val="21"/>
                <w:shd w:val="clear" w:color="auto" w:fill="FFFFFF"/>
              </w:rPr>
              <w:t>Teach children about life in Victorian times developing their knowledge about Victorian culture, including significant people and inventions of the time</w:t>
            </w:r>
          </w:p>
          <w:p w14:paraId="09164F3B" w14:textId="77777777" w:rsidR="00682702" w:rsidRPr="009F38C0" w:rsidRDefault="00682702" w:rsidP="00167C65">
            <w:pPr>
              <w:rPr>
                <w:rFonts w:cstheme="minorHAnsi"/>
                <w:b/>
                <w:bCs/>
                <w:color w:val="002060"/>
                <w:szCs w:val="20"/>
              </w:rPr>
            </w:pPr>
          </w:p>
          <w:p w14:paraId="655096D8" w14:textId="77777777" w:rsidR="00682702" w:rsidRPr="009F38C0" w:rsidRDefault="00682702" w:rsidP="00167C65">
            <w:pPr>
              <w:rPr>
                <w:rFonts w:cstheme="minorHAnsi"/>
                <w:b/>
                <w:bCs/>
                <w:color w:val="002060"/>
                <w:szCs w:val="20"/>
              </w:rPr>
            </w:pPr>
          </w:p>
        </w:tc>
      </w:tr>
      <w:tr w:rsidR="003F5DFB" w:rsidRPr="009F38C0" w14:paraId="56CBC1E1" w14:textId="77777777" w:rsidTr="009F38C0">
        <w:tc>
          <w:tcPr>
            <w:tcW w:w="13948" w:type="dxa"/>
            <w:gridSpan w:val="4"/>
            <w:shd w:val="clear" w:color="auto" w:fill="DBE5F1" w:themeFill="accent1" w:themeFillTint="33"/>
          </w:tcPr>
          <w:p w14:paraId="31F31DD2" w14:textId="77777777" w:rsidR="00682702" w:rsidRPr="009F38C0" w:rsidRDefault="00682702" w:rsidP="00167C65">
            <w:pPr>
              <w:rPr>
                <w:rFonts w:cstheme="minorHAnsi"/>
                <w:b/>
                <w:bCs/>
                <w:color w:val="002060"/>
                <w:sz w:val="24"/>
                <w:szCs w:val="20"/>
              </w:rPr>
            </w:pPr>
          </w:p>
        </w:tc>
      </w:tr>
      <w:tr w:rsidR="003F5DFB" w:rsidRPr="009F38C0" w14:paraId="62BA011B" w14:textId="77777777" w:rsidTr="009F38C0">
        <w:tc>
          <w:tcPr>
            <w:tcW w:w="1310" w:type="dxa"/>
          </w:tcPr>
          <w:p w14:paraId="61D9B53F" w14:textId="5E8DA937" w:rsidR="00682702" w:rsidRPr="009F38C0" w:rsidRDefault="001B719F" w:rsidP="00167C65">
            <w:pPr>
              <w:rPr>
                <w:rFonts w:cstheme="minorHAnsi"/>
                <w:color w:val="002060"/>
                <w:sz w:val="24"/>
                <w:szCs w:val="20"/>
              </w:rPr>
            </w:pPr>
            <w:r w:rsidRPr="009F38C0">
              <w:rPr>
                <w:rFonts w:cstheme="minorHAnsi"/>
                <w:color w:val="002060"/>
                <w:sz w:val="24"/>
                <w:szCs w:val="20"/>
              </w:rPr>
              <w:lastRenderedPageBreak/>
              <w:t>Fiennes &amp; Mallory</w:t>
            </w:r>
          </w:p>
        </w:tc>
        <w:tc>
          <w:tcPr>
            <w:tcW w:w="992" w:type="dxa"/>
          </w:tcPr>
          <w:p w14:paraId="780B09ED" w14:textId="397CA105" w:rsidR="00682702" w:rsidRPr="009F38C0" w:rsidRDefault="00682702" w:rsidP="00167C65">
            <w:pPr>
              <w:rPr>
                <w:rFonts w:cstheme="minorHAnsi"/>
                <w:color w:val="002060"/>
                <w:sz w:val="24"/>
                <w:szCs w:val="20"/>
              </w:rPr>
            </w:pPr>
            <w:r w:rsidRPr="009F38C0">
              <w:rPr>
                <w:rFonts w:cstheme="minorHAnsi"/>
                <w:color w:val="002060"/>
                <w:sz w:val="24"/>
                <w:szCs w:val="20"/>
              </w:rPr>
              <w:t>Y</w:t>
            </w:r>
            <w:r w:rsidR="001B719F" w:rsidRPr="009F38C0">
              <w:rPr>
                <w:rFonts w:cstheme="minorHAnsi"/>
                <w:color w:val="002060"/>
                <w:sz w:val="24"/>
                <w:szCs w:val="20"/>
              </w:rPr>
              <w:t>6</w:t>
            </w:r>
          </w:p>
        </w:tc>
        <w:tc>
          <w:tcPr>
            <w:tcW w:w="5490" w:type="dxa"/>
          </w:tcPr>
          <w:p w14:paraId="5A88B358" w14:textId="5B704DC8" w:rsidR="004A23F6" w:rsidRPr="009F38C0" w:rsidRDefault="001B719F" w:rsidP="009F38C0">
            <w:pPr>
              <w:rPr>
                <w:rFonts w:cstheme="minorHAnsi"/>
                <w:b/>
                <w:bCs/>
                <w:color w:val="002060"/>
                <w:szCs w:val="21"/>
              </w:rPr>
            </w:pPr>
            <w:r w:rsidRPr="009F38C0">
              <w:rPr>
                <w:rFonts w:cstheme="minorHAnsi"/>
                <w:b/>
                <w:bCs/>
                <w:color w:val="002060"/>
                <w:szCs w:val="21"/>
              </w:rPr>
              <w:t>Britain at War</w:t>
            </w:r>
            <w:r w:rsidR="009F38C0">
              <w:rPr>
                <w:rFonts w:cstheme="minorHAnsi"/>
                <w:b/>
                <w:bCs/>
                <w:color w:val="002060"/>
                <w:szCs w:val="21"/>
              </w:rPr>
              <w:br/>
            </w:r>
            <w:r w:rsidR="00121EF5" w:rsidRPr="009F38C0">
              <w:rPr>
                <w:rFonts w:cstheme="minorHAnsi"/>
                <w:color w:val="002060"/>
                <w:szCs w:val="21"/>
                <w:shd w:val="clear" w:color="auto" w:fill="FFFFFF"/>
              </w:rPr>
              <w:t>This project teaches children about the causes, events and consequences of the First and Second World Wars, the influence of new inventions on warfare, how life in Great Britain was affected and the legacy of the wars in the post-war period.</w:t>
            </w:r>
          </w:p>
        </w:tc>
        <w:tc>
          <w:tcPr>
            <w:tcW w:w="6156" w:type="dxa"/>
          </w:tcPr>
          <w:p w14:paraId="4C036F8F" w14:textId="77777777" w:rsidR="004A23F6" w:rsidRDefault="001B719F" w:rsidP="009F38C0">
            <w:pPr>
              <w:rPr>
                <w:rFonts w:cstheme="minorHAnsi"/>
                <w:color w:val="002060"/>
                <w:szCs w:val="21"/>
                <w:shd w:val="clear" w:color="auto" w:fill="FFFFFF"/>
              </w:rPr>
            </w:pPr>
            <w:proofErr w:type="spellStart"/>
            <w:r w:rsidRPr="009F38C0">
              <w:rPr>
                <w:rFonts w:cstheme="minorHAnsi"/>
                <w:b/>
                <w:bCs/>
                <w:color w:val="002060"/>
                <w:szCs w:val="21"/>
              </w:rPr>
              <w:t>Maafa</w:t>
            </w:r>
            <w:proofErr w:type="spellEnd"/>
            <w:r w:rsidR="00121EF5" w:rsidRPr="009F38C0">
              <w:rPr>
                <w:rFonts w:cstheme="minorHAnsi"/>
                <w:b/>
                <w:bCs/>
                <w:color w:val="002060"/>
                <w:szCs w:val="21"/>
              </w:rPr>
              <w:br/>
            </w:r>
            <w:r w:rsidR="00121EF5" w:rsidRPr="009F38C0">
              <w:rPr>
                <w:rFonts w:cstheme="minorHAnsi"/>
                <w:color w:val="002060"/>
                <w:szCs w:val="21"/>
                <w:shd w:val="clear" w:color="auto" w:fill="FFFFFF"/>
              </w:rPr>
              <w:t>This project teaches children about Africa past and present, with a particular focus on Benin. It traces the development of the slave trade and explores Britain’s role in the transatlantic slave trade, the causes and consequences of the European colonisation of Africa and the worldwide communities that make up the African diaspora.</w:t>
            </w:r>
          </w:p>
          <w:p w14:paraId="495526B0" w14:textId="1881F0E6" w:rsidR="009F38C0" w:rsidRPr="009F38C0" w:rsidRDefault="009F38C0" w:rsidP="009F38C0">
            <w:pPr>
              <w:rPr>
                <w:rFonts w:cstheme="minorHAnsi"/>
                <w:b/>
                <w:bCs/>
                <w:color w:val="002060"/>
                <w:szCs w:val="21"/>
              </w:rPr>
            </w:pPr>
          </w:p>
        </w:tc>
      </w:tr>
    </w:tbl>
    <w:p w14:paraId="0F5FCF9E" w14:textId="77777777" w:rsidR="00682702" w:rsidRPr="009F38C0" w:rsidRDefault="00682702" w:rsidP="00682702">
      <w:pPr>
        <w:spacing w:after="0"/>
        <w:rPr>
          <w:b/>
          <w:bCs/>
          <w:color w:val="00B0F0"/>
          <w:sz w:val="44"/>
          <w:szCs w:val="40"/>
        </w:rPr>
      </w:pPr>
    </w:p>
    <w:p w14:paraId="69ACA9E7" w14:textId="77777777" w:rsidR="00682702" w:rsidRPr="009F38C0" w:rsidRDefault="00682702" w:rsidP="00682702">
      <w:pPr>
        <w:spacing w:after="0"/>
        <w:rPr>
          <w:b/>
          <w:bCs/>
          <w:color w:val="00B0F0"/>
          <w:sz w:val="44"/>
          <w:szCs w:val="40"/>
        </w:rPr>
      </w:pPr>
    </w:p>
    <w:p w14:paraId="1FFEEF87" w14:textId="77777777" w:rsidR="00682702" w:rsidRDefault="00682702" w:rsidP="00682702">
      <w:pPr>
        <w:spacing w:after="0"/>
        <w:rPr>
          <w:b/>
          <w:bCs/>
          <w:color w:val="00B0F0"/>
          <w:sz w:val="40"/>
          <w:szCs w:val="40"/>
        </w:rPr>
      </w:pPr>
    </w:p>
    <w:p w14:paraId="18E58CE5" w14:textId="77777777" w:rsidR="00682702" w:rsidRDefault="00682702" w:rsidP="00682702">
      <w:pPr>
        <w:spacing w:after="0"/>
        <w:rPr>
          <w:b/>
          <w:bCs/>
          <w:color w:val="00B0F0"/>
          <w:sz w:val="40"/>
          <w:szCs w:val="40"/>
        </w:rPr>
      </w:pPr>
    </w:p>
    <w:p w14:paraId="1237DFB8" w14:textId="77777777" w:rsidR="00682702" w:rsidRDefault="00682702" w:rsidP="00682702">
      <w:pPr>
        <w:spacing w:after="0"/>
        <w:rPr>
          <w:b/>
          <w:bCs/>
          <w:color w:val="00B0F0"/>
          <w:sz w:val="40"/>
          <w:szCs w:val="40"/>
        </w:rPr>
      </w:pPr>
    </w:p>
    <w:p w14:paraId="1090BB4F" w14:textId="77777777" w:rsidR="003F5DFB" w:rsidRDefault="003F5DFB"/>
    <w:sectPr w:rsidR="003F5DFB" w:rsidSect="0068270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702"/>
    <w:rsid w:val="0008396C"/>
    <w:rsid w:val="000F7B6D"/>
    <w:rsid w:val="00121EF5"/>
    <w:rsid w:val="001B719F"/>
    <w:rsid w:val="00257178"/>
    <w:rsid w:val="003A4053"/>
    <w:rsid w:val="003F5DFB"/>
    <w:rsid w:val="004A23F6"/>
    <w:rsid w:val="00682702"/>
    <w:rsid w:val="00847EFA"/>
    <w:rsid w:val="008A70FD"/>
    <w:rsid w:val="009F38C0"/>
    <w:rsid w:val="00C37C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4CC84"/>
  <w15:chartTrackingRefBased/>
  <w15:docId w15:val="{09B1872D-18FA-4D0A-9F0A-3ACA67497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827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827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68270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82702"/>
  </w:style>
  <w:style w:type="character" w:customStyle="1" w:styleId="eop">
    <w:name w:val="eop"/>
    <w:basedOn w:val="DefaultParagraphFont"/>
    <w:rsid w:val="006827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46480C20DD804BA30CAA7C04842800" ma:contentTypeVersion="18" ma:contentTypeDescription="Create a new document." ma:contentTypeScope="" ma:versionID="ee720c0fe5d083936eb127423eda4628">
  <xsd:schema xmlns:xsd="http://www.w3.org/2001/XMLSchema" xmlns:xs="http://www.w3.org/2001/XMLSchema" xmlns:p="http://schemas.microsoft.com/office/2006/metadata/properties" xmlns:ns2="4fab1973-063c-4f4c-a3f3-0a23c4ecee60" xmlns:ns3="7679a3d8-6dcc-48d2-9487-f0252ad6a4ef" targetNamespace="http://schemas.microsoft.com/office/2006/metadata/properties" ma:root="true" ma:fieldsID="8a828c2f95c33eddc5fd73ab7a0d87d0" ns2:_="" ns3:_="">
    <xsd:import namespace="4fab1973-063c-4f4c-a3f3-0a23c4ecee60"/>
    <xsd:import namespace="7679a3d8-6dcc-48d2-9487-f0252ad6a4e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ab1973-063c-4f4c-a3f3-0a23c4ecee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879cee3-8530-4db4-8f09-d621057a2dc5"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79a3d8-6dcc-48d2-9487-f0252ad6a4e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4849268-3bbc-477a-a3c4-cdea859cce8f}" ma:internalName="TaxCatchAll" ma:showField="CatchAllData" ma:web="7679a3d8-6dcc-48d2-9487-f0252ad6a4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fab1973-063c-4f4c-a3f3-0a23c4ecee60">
      <Terms xmlns="http://schemas.microsoft.com/office/infopath/2007/PartnerControls"/>
    </lcf76f155ced4ddcb4097134ff3c332f>
    <TaxCatchAll xmlns="7679a3d8-6dcc-48d2-9487-f0252ad6a4ef"/>
  </documentManagement>
</p:properties>
</file>

<file path=customXml/itemProps1.xml><?xml version="1.0" encoding="utf-8"?>
<ds:datastoreItem xmlns:ds="http://schemas.openxmlformats.org/officeDocument/2006/customXml" ds:itemID="{A90B7371-58AD-4167-9A34-C23A93E135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ab1973-063c-4f4c-a3f3-0a23c4ecee60"/>
    <ds:schemaRef ds:uri="7679a3d8-6dcc-48d2-9487-f0252ad6a4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6042FD-BF7D-40CC-AAB0-F1686408232F}">
  <ds:schemaRefs>
    <ds:schemaRef ds:uri="http://schemas.microsoft.com/sharepoint/v3/contenttype/forms"/>
  </ds:schemaRefs>
</ds:datastoreItem>
</file>

<file path=customXml/itemProps3.xml><?xml version="1.0" encoding="utf-8"?>
<ds:datastoreItem xmlns:ds="http://schemas.openxmlformats.org/officeDocument/2006/customXml" ds:itemID="{931B90C3-ACC1-4CEC-8EE3-E3BC6A0E989D}">
  <ds:schemaRefs>
    <ds:schemaRef ds:uri="http://purl.org/dc/terms/"/>
    <ds:schemaRef ds:uri="http://schemas.microsoft.com/office/infopath/2007/PartnerControls"/>
    <ds:schemaRef ds:uri="http://schemas.microsoft.com/office/2006/documentManagement/types"/>
    <ds:schemaRef ds:uri="http://purl.org/dc/dcmitype/"/>
    <ds:schemaRef ds:uri="http://www.w3.org/XML/1998/namespace"/>
    <ds:schemaRef ds:uri="http://schemas.openxmlformats.org/package/2006/metadata/core-properties"/>
    <ds:schemaRef ds:uri="7679a3d8-6dcc-48d2-9487-f0252ad6a4ef"/>
    <ds:schemaRef ds:uri="4fab1973-063c-4f4c-a3f3-0a23c4ecee60"/>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1011</TotalTime>
  <Pages>2</Pages>
  <Words>361</Words>
  <Characters>2058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Willetts (St.A)</dc:creator>
  <cp:keywords/>
  <dc:description/>
  <cp:lastModifiedBy>Laura Ellard</cp:lastModifiedBy>
  <cp:revision>5</cp:revision>
  <dcterms:created xsi:type="dcterms:W3CDTF">2024-10-16T14:36:00Z</dcterms:created>
  <dcterms:modified xsi:type="dcterms:W3CDTF">2024-10-18T09:22:00Z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0x0101007546480C20DD804BA30CAA7C04842800</vt:lpwstr>
  </property>
</Properties>
</file>