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tle"/>
        <w:rPr>
          <w:u w:val="none"/>
        </w:rPr>
      </w:pPr>
      <w:r>
        <w:pict>
          <v:group id="docshapegroup1" o:spid="_x0000_s1029" style="position:absolute;left:0;text-align:left;margin-left:39.9pt;margin-top:276.45pt;width:721.2pt;height:241.05pt;z-index:-15750656;mso-position-horizontal-relative:page;mso-position-vertical-relative:page" coordorigin="798,5529" coordsize="14424,4821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31" type="#_x0000_t202" style="position:absolute;left:813;top:7643;width:14394;height:2691" filled="f" strokecolor="red" strokeweight="1.5pt">
              <v:textbox inset="0,0,0,0">
                <w:txbxContent>
                  <w:p>
                    <w:pPr>
                      <w:spacing w:before="79" w:line="259" w:lineRule="auto"/>
                      <w:ind w:left="136" w:right="19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 this puzzle, the children learn that it 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usually the female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that carries the baby in nature. This leads onto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lessons where puberty 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introduced. Children first look at the outside body changes in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males and females. They learn that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puberty is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 natural part of growing up and that it is a process for getting their bodies ready to make a baby when grown- up. Inside body changes are also taught. Children learn that females have eggs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(ova) in their </w:t>
                    </w:r>
                    <w:proofErr w:type="gramStart"/>
                    <w:r>
                      <w:rPr>
                        <w:sz w:val="20"/>
                      </w:rPr>
                      <w:t>ovaries</w:t>
                    </w:r>
                    <w:proofErr w:type="gramEnd"/>
                    <w:r>
                      <w:rPr>
                        <w:sz w:val="20"/>
                      </w:rPr>
                      <w:t xml:space="preserve"> and these are released monthly.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If </w:t>
                    </w:r>
                    <w:proofErr w:type="spellStart"/>
                    <w:r>
                      <w:rPr>
                        <w:sz w:val="20"/>
                      </w:rPr>
                      <w:t>unfertilised</w:t>
                    </w:r>
                    <w:proofErr w:type="spellEnd"/>
                    <w:r>
                      <w:rPr>
                        <w:sz w:val="20"/>
                      </w:rPr>
                      <w:t>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it passes out of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body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period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(menstruation).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Sanitary health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is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taught,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including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introducing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pupils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different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sanitary and personal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hygiene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products. Children discuss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how they feel about puberty and growing up and there are opportunities for them to seek reassurance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if anything is worrying them.</w:t>
                    </w:r>
                    <w:r>
                      <w:rPr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 unit (Puzzle) ends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by looking at the feelings associated with change and how to manage these. Children are introduced to Jigsaw’s Circle of change model as a strategy for managing future changes.</w:t>
                    </w:r>
                  </w:p>
                  <w:p>
                    <w:pPr>
                      <w:spacing w:before="156" w:line="259" w:lineRule="auto"/>
                      <w:ind w:left="136" w:right="193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Key Vocabulary: </w:t>
                    </w:r>
                    <w:r>
                      <w:rPr>
                        <w:sz w:val="20"/>
                      </w:rPr>
                      <w:t>Changes, Birth, Animals, Babies, Mother, Growing up,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Baby, Uterus, Womb, Nutrients, Survive, Love, Affection, Care, Puberty, Control, Male, Female, Testicles,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Sperm,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Penis,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Ovaries,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Egg,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Ovum /ova,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Womb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/uterus,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Vagina, Public,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Private,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Menstruation,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Periods,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Circle,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Seasons,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Change,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Control,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Emotions,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Acceptance, Looking forward, Stereotypes, Roles, Challenge, Looking forward, Excited, Nervous, Anxious, Happy.</w:t>
                    </w:r>
                  </w:p>
                </w:txbxContent>
              </v:textbox>
            </v:shape>
            <v:shape id="docshape3" o:spid="_x0000_s1030" type="#_x0000_t202" style="position:absolute;left:813;top:5543;width:1420;height:2100" filled="f" strokecolor="red" strokeweight="1.5pt">
              <v:textbox inset="0,0,0,0">
                <w:txbxContent>
                  <w:p>
                    <w:pPr>
                      <w:spacing w:before="75" w:line="259" w:lineRule="auto"/>
                      <w:ind w:left="151" w:right="13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NB Sexual </w:t>
                    </w:r>
                    <w:r>
                      <w:rPr>
                        <w:spacing w:val="-2"/>
                        <w:sz w:val="20"/>
                      </w:rPr>
                      <w:t xml:space="preserve">intercourse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birth of a baby is not covered in this year </w:t>
                    </w:r>
                    <w:r>
                      <w:rPr>
                        <w:spacing w:val="-2"/>
                        <w:sz w:val="20"/>
                      </w:rPr>
                      <w:t>group.</w:t>
                    </w:r>
                  </w:p>
                </w:txbxContent>
              </v:textbox>
            </v:shape>
            <w10:wrap anchorx="page" anchory="page"/>
          </v:group>
        </w:pict>
      </w:r>
      <w:r>
        <w:t>Jigsaw</w:t>
      </w:r>
      <w:r>
        <w:rPr>
          <w:spacing w:val="-3"/>
        </w:rPr>
        <w:t xml:space="preserve"> </w:t>
      </w:r>
      <w:r>
        <w:t>PSHE</w:t>
      </w:r>
      <w:r>
        <w:rPr>
          <w:spacing w:val="-7"/>
        </w:rPr>
        <w:t xml:space="preserve"> </w:t>
      </w:r>
      <w:r>
        <w:t>Changing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b/>
        </w:rPr>
        <w:t>Year</w:t>
      </w:r>
      <w:r>
        <w:rPr>
          <w:b/>
          <w:spacing w:val="-4"/>
        </w:rPr>
        <w:t xml:space="preserve"> </w:t>
      </w:r>
      <w:r>
        <w:rPr>
          <w:b/>
        </w:rPr>
        <w:t>4</w:t>
      </w:r>
      <w:r>
        <w:rPr>
          <w:b/>
          <w:spacing w:val="-8"/>
        </w:rPr>
        <w:t xml:space="preserve"> </w:t>
      </w:r>
    </w:p>
    <w:p>
      <w:pPr>
        <w:pStyle w:val="BodyText"/>
        <w:spacing w:before="194" w:line="259" w:lineRule="auto"/>
        <w:ind w:left="100"/>
        <w:jc w:val="center"/>
      </w:pPr>
      <w:r>
        <w:t>The</w:t>
      </w:r>
      <w:r>
        <w:rPr>
          <w:spacing w:val="-2"/>
        </w:rPr>
        <w:t xml:space="preserve"> </w:t>
      </w:r>
      <w:r>
        <w:t>vocabulary</w:t>
      </w:r>
      <w:r>
        <w:rPr>
          <w:spacing w:val="-2"/>
        </w:rPr>
        <w:t xml:space="preserve"> </w:t>
      </w:r>
      <w:r>
        <w:t>used in</w:t>
      </w:r>
      <w:r>
        <w:rPr>
          <w:spacing w:val="-3"/>
        </w:rPr>
        <w:t xml:space="preserve"> </w:t>
      </w:r>
      <w:r>
        <w:t>PSHE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‘Changing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unit’</w:t>
      </w:r>
      <w:r>
        <w:rPr>
          <w:spacing w:val="-5"/>
        </w:rPr>
        <w:t xml:space="preserve"> in the </w:t>
      </w:r>
      <w:proofErr w:type="gramStart"/>
      <w:r>
        <w:rPr>
          <w:spacing w:val="-5"/>
        </w:rPr>
        <w:t>Summer</w:t>
      </w:r>
      <w:proofErr w:type="gramEnd"/>
      <w:r>
        <w:rPr>
          <w:spacing w:val="-5"/>
        </w:rPr>
        <w:t xml:space="preserve"> term.</w:t>
      </w:r>
    </w:p>
    <w:p>
      <w:pPr>
        <w:pStyle w:val="BodyText"/>
        <w:rPr>
          <w:sz w:val="17"/>
        </w:rPr>
      </w:pPr>
      <w:r>
        <w:pict>
          <v:group id="docshapegroup4" o:spid="_x0000_s1026" style="position:absolute;margin-left:39.05pt;margin-top:12.05pt;width:721.35pt;height:382.2pt;z-index:-15728640;mso-wrap-distance-left:0;mso-wrap-distance-right:0;mso-position-horizontal-relative:page" coordorigin="781,241" coordsize="14427,76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28" type="#_x0000_t75" style="position:absolute;left:780;top:241;width:14410;height:7471">
              <v:imagedata r:id="rId4" o:title=""/>
            </v:shape>
            <v:rect id="docshape6" o:spid="_x0000_s1027" style="position:absolute;left:807;top:5193;width:14400;height:2691" stroked="f"/>
            <w10:wrap type="topAndBottom" anchorx="page"/>
          </v:group>
        </w:pict>
      </w:r>
    </w:p>
    <w:sectPr>
      <w:type w:val="continuous"/>
      <w:pgSz w:w="16840" w:h="11910" w:orient="landscape"/>
      <w:pgMar w:top="54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7A2AF0B3-6474-442F-A627-763CFE3D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</w:style>
  <w:style w:type="paragraph" w:styleId="Title">
    <w:name w:val="Title"/>
    <w:basedOn w:val="Normal"/>
    <w:uiPriority w:val="10"/>
    <w:qFormat/>
    <w:pPr>
      <w:spacing w:before="20"/>
      <w:ind w:left="4531" w:right="4428"/>
      <w:jc w:val="center"/>
    </w:pPr>
    <w:rPr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Greig</dc:creator>
  <cp:lastModifiedBy>M Furze (ELT)</cp:lastModifiedBy>
  <cp:revision>2</cp:revision>
  <dcterms:created xsi:type="dcterms:W3CDTF">2022-10-20T15:26:00Z</dcterms:created>
  <dcterms:modified xsi:type="dcterms:W3CDTF">2022-10-20T15:35:00Z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2022-10-20T00:00:00Z</vt:filetime>
  </property>
  <property fmtid="{D5CDD505-2E9C-101B-9397-08002B2CF9AE}" pid="5" name="Producer">
    <vt:lpwstr>Microsoft® Word 2019</vt:lpwstr>
  </property>
</Properties>
</file>